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1D" w:rsidRDefault="0054141D" w:rsidP="0054141D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54141D" w:rsidRDefault="0054141D" w:rsidP="0054141D">
      <w:pPr>
        <w:jc w:val="center"/>
        <w:rPr>
          <w:rFonts w:ascii="Tahoma" w:hAnsi="Tahoma" w:cs="Tahoma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PUBLIC NOTICE ANNOUNCEMENT</w:t>
      </w:r>
    </w:p>
    <w:p w:rsidR="0054141D" w:rsidRDefault="0054141D" w:rsidP="0054141D">
      <w:pPr>
        <w:jc w:val="center"/>
        <w:rPr>
          <w:rFonts w:ascii="Tahoma" w:hAnsi="Tahoma" w:cs="Tahoma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CITY OF MENDOTA, MN</w:t>
      </w:r>
    </w:p>
    <w:p w:rsidR="0054141D" w:rsidRDefault="00CB7FC7" w:rsidP="006B036A">
      <w:pPr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2015</w:t>
      </w:r>
      <w:r w:rsidR="0054141D">
        <w:rPr>
          <w:rStyle w:val="Strong"/>
          <w:rFonts w:ascii="Arial" w:hAnsi="Arial" w:cs="Arial"/>
          <w:sz w:val="20"/>
          <w:szCs w:val="20"/>
        </w:rPr>
        <w:t xml:space="preserve"> PRELIMINARY BUDGET and</w:t>
      </w:r>
      <w:r w:rsidR="0054141D">
        <w:rPr>
          <w:rFonts w:ascii="Arial" w:hAnsi="Arial" w:cs="Arial"/>
          <w:b/>
          <w:bCs/>
          <w:sz w:val="20"/>
          <w:szCs w:val="20"/>
        </w:rPr>
        <w:br/>
      </w:r>
      <w:r w:rsidR="0054141D">
        <w:rPr>
          <w:rStyle w:val="Strong"/>
          <w:rFonts w:ascii="Arial" w:hAnsi="Arial" w:cs="Arial"/>
          <w:sz w:val="20"/>
          <w:szCs w:val="20"/>
        </w:rPr>
        <w:t>PROPOSED LEVY DISCUSSIONS</w:t>
      </w:r>
    </w:p>
    <w:p w:rsidR="006B036A" w:rsidRDefault="006B036A" w:rsidP="006B036A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6B036A" w:rsidRDefault="006B036A" w:rsidP="006B036A">
      <w:pPr>
        <w:jc w:val="center"/>
        <w:rPr>
          <w:rFonts w:ascii="Tahoma" w:hAnsi="Tahoma" w:cs="Tahoma"/>
          <w:sz w:val="20"/>
          <w:szCs w:val="20"/>
        </w:rPr>
      </w:pPr>
    </w:p>
    <w:p w:rsidR="006B036A" w:rsidRDefault="00CB7FC7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2015</w:t>
      </w:r>
      <w:r w:rsidR="0054141D">
        <w:rPr>
          <w:rFonts w:ascii="Arial" w:hAnsi="Arial" w:cs="Arial"/>
          <w:sz w:val="20"/>
          <w:szCs w:val="20"/>
        </w:rPr>
        <w:t xml:space="preserve"> Preliminary Budget and Proposed Levy will be discussed at the</w:t>
      </w:r>
    </w:p>
    <w:p w:rsidR="006B036A" w:rsidRDefault="00CB7FC7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9, 2014</w:t>
      </w:r>
      <w:r w:rsidR="0054141D">
        <w:rPr>
          <w:rFonts w:ascii="Arial" w:hAnsi="Arial" w:cs="Arial"/>
          <w:sz w:val="20"/>
          <w:szCs w:val="20"/>
        </w:rPr>
        <w:t xml:space="preserve"> City Council Meeting at 7:30 p.m. at the</w:t>
      </w:r>
    </w:p>
    <w:p w:rsidR="006B036A" w:rsidRDefault="0054141D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VFW 1323 Sibley Memorial Highway, Mendota, MN </w:t>
      </w:r>
      <w:r w:rsidR="00695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55150.</w:t>
      </w: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 is invited.  After discussion, the City Council</w:t>
      </w:r>
      <w:r w:rsidR="00CB7FC7">
        <w:rPr>
          <w:rFonts w:ascii="Arial" w:hAnsi="Arial" w:cs="Arial"/>
          <w:sz w:val="20"/>
          <w:szCs w:val="20"/>
        </w:rPr>
        <w:t xml:space="preserve"> will adopt the preliminary 2015</w:t>
      </w:r>
      <w:r>
        <w:rPr>
          <w:rFonts w:ascii="Arial" w:hAnsi="Arial" w:cs="Arial"/>
          <w:sz w:val="20"/>
          <w:szCs w:val="20"/>
        </w:rPr>
        <w:t xml:space="preserve"> Budget and Levy, by Resolution, and certify the amount to the Dakota County Auditor on or before September </w:t>
      </w:r>
      <w:r w:rsidR="00CB7FC7">
        <w:rPr>
          <w:rFonts w:ascii="Arial" w:hAnsi="Arial" w:cs="Arial"/>
          <w:sz w:val="20"/>
          <w:szCs w:val="20"/>
        </w:rPr>
        <w:t>16, 2014</w:t>
      </w:r>
      <w:r>
        <w:rPr>
          <w:rFonts w:ascii="Arial" w:hAnsi="Arial" w:cs="Arial"/>
          <w:sz w:val="20"/>
          <w:szCs w:val="20"/>
        </w:rPr>
        <w:t>.</w:t>
      </w:r>
    </w:p>
    <w:p w:rsidR="0054141D" w:rsidRDefault="0054141D" w:rsidP="006B036A">
      <w:pPr>
        <w:jc w:val="center"/>
        <w:rPr>
          <w:rFonts w:ascii="Arial" w:hAnsi="Arial" w:cs="Arial"/>
          <w:sz w:val="20"/>
          <w:szCs w:val="20"/>
        </w:rPr>
      </w:pPr>
    </w:p>
    <w:p w:rsidR="006B036A" w:rsidRDefault="0054141D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budget and levy discussions will take place on</w:t>
      </w:r>
    </w:p>
    <w:p w:rsidR="006B036A" w:rsidRDefault="00CB7FC7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October 14</w:t>
      </w:r>
      <w:proofErr w:type="gramStart"/>
      <w:r w:rsidR="0054141D">
        <w:rPr>
          <w:rFonts w:ascii="Arial" w:hAnsi="Arial" w:cs="Arial"/>
          <w:sz w:val="20"/>
          <w:szCs w:val="20"/>
        </w:rPr>
        <w:t xml:space="preserve">, </w:t>
      </w:r>
      <w:r w:rsidR="00695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</w:t>
      </w:r>
      <w:proofErr w:type="gramEnd"/>
      <w:r w:rsidR="0054141D">
        <w:rPr>
          <w:rFonts w:ascii="Arial" w:hAnsi="Arial" w:cs="Arial"/>
          <w:sz w:val="20"/>
          <w:szCs w:val="20"/>
        </w:rPr>
        <w:t xml:space="preserve"> at 7:30 p.m. and</w:t>
      </w:r>
    </w:p>
    <w:p w:rsidR="0054141D" w:rsidRDefault="00CB7FC7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November 11</w:t>
      </w:r>
      <w:proofErr w:type="gramStart"/>
      <w:r w:rsidR="0054141D">
        <w:rPr>
          <w:rFonts w:ascii="Arial" w:hAnsi="Arial" w:cs="Arial"/>
          <w:sz w:val="20"/>
          <w:szCs w:val="20"/>
        </w:rPr>
        <w:t xml:space="preserve">, </w:t>
      </w:r>
      <w:r w:rsidR="00695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</w:t>
      </w:r>
      <w:proofErr w:type="gramEnd"/>
      <w:r>
        <w:rPr>
          <w:rFonts w:ascii="Arial" w:hAnsi="Arial" w:cs="Arial"/>
          <w:sz w:val="20"/>
          <w:szCs w:val="20"/>
        </w:rPr>
        <w:t xml:space="preserve"> at 8</w:t>
      </w:r>
      <w:r w:rsidR="0054141D">
        <w:rPr>
          <w:rFonts w:ascii="Arial" w:hAnsi="Arial" w:cs="Arial"/>
          <w:sz w:val="20"/>
          <w:szCs w:val="20"/>
        </w:rPr>
        <w:t>:30 p.m.</w:t>
      </w:r>
    </w:p>
    <w:p w:rsidR="006B036A" w:rsidRDefault="0054141D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 Budget and Levy Hearing will take place on</w:t>
      </w:r>
    </w:p>
    <w:p w:rsidR="006B036A" w:rsidRDefault="00CB7FC7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December 19</w:t>
      </w:r>
      <w:proofErr w:type="gramStart"/>
      <w:r w:rsidR="0054141D">
        <w:rPr>
          <w:rFonts w:ascii="Arial" w:hAnsi="Arial" w:cs="Arial"/>
          <w:sz w:val="20"/>
          <w:szCs w:val="20"/>
        </w:rPr>
        <w:t xml:space="preserve">, </w:t>
      </w:r>
      <w:r w:rsidR="00695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</w:t>
      </w:r>
      <w:proofErr w:type="gramEnd"/>
      <w:r w:rsidR="0054141D">
        <w:rPr>
          <w:rFonts w:ascii="Arial" w:hAnsi="Arial" w:cs="Arial"/>
          <w:sz w:val="20"/>
          <w:szCs w:val="20"/>
        </w:rPr>
        <w:t xml:space="preserve"> at 7:30 p.m.</w:t>
      </w:r>
    </w:p>
    <w:p w:rsidR="006B036A" w:rsidRDefault="0054141D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 Budget and Levy will be certified to the Dakota County Audito</w:t>
      </w:r>
      <w:r w:rsidR="00CB7FC7">
        <w:rPr>
          <w:rFonts w:ascii="Arial" w:hAnsi="Arial" w:cs="Arial"/>
          <w:sz w:val="20"/>
          <w:szCs w:val="20"/>
        </w:rPr>
        <w:t>r on or before December 31, 2014</w:t>
      </w:r>
      <w:r>
        <w:rPr>
          <w:rFonts w:ascii="Arial" w:hAnsi="Arial" w:cs="Arial"/>
          <w:sz w:val="20"/>
          <w:szCs w:val="20"/>
        </w:rPr>
        <w:t>.</w:t>
      </w: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public is invited to comment at these meetings.</w:t>
      </w: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Mendota Taxpayers</w:t>
          </w:r>
        </w:smartTag>
      </w:smartTag>
      <w:r>
        <w:rPr>
          <w:rFonts w:ascii="Arial" w:hAnsi="Arial" w:cs="Arial"/>
          <w:sz w:val="20"/>
          <w:szCs w:val="20"/>
        </w:rPr>
        <w:t xml:space="preserve"> may call (651) 322-0827 (Mendota City Clerk) if they have any questions relating to the Auditors Tax Notice.</w:t>
      </w: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</w:p>
    <w:p w:rsidR="0054141D" w:rsidRDefault="0054141D" w:rsidP="006B03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 will be received by mail at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Mendota</w:t>
          </w:r>
        </w:smartTag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P. O. Box 50688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Mendota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MN</w:t>
        </w:r>
      </w:smartTag>
      <w:r>
        <w:rPr>
          <w:rFonts w:ascii="Arial" w:hAnsi="Arial" w:cs="Arial"/>
          <w:sz w:val="20"/>
          <w:szCs w:val="20"/>
        </w:rPr>
        <w:t>  55150</w:t>
      </w:r>
    </w:p>
    <w:p w:rsidR="00393F73" w:rsidRDefault="00393F73" w:rsidP="006B036A">
      <w:pPr>
        <w:jc w:val="center"/>
        <w:rPr>
          <w:rFonts w:ascii="Tahoma" w:hAnsi="Tahoma" w:cs="Tahoma"/>
          <w:sz w:val="20"/>
          <w:szCs w:val="20"/>
        </w:rPr>
      </w:pPr>
    </w:p>
    <w:p w:rsidR="0054141D" w:rsidRDefault="0054141D" w:rsidP="006B036A">
      <w:pPr>
        <w:jc w:val="center"/>
        <w:rPr>
          <w:rFonts w:ascii="Tahoma" w:hAnsi="Tahoma" w:cs="Tahoma"/>
          <w:sz w:val="20"/>
          <w:szCs w:val="20"/>
        </w:rPr>
      </w:pPr>
    </w:p>
    <w:p w:rsidR="0054141D" w:rsidRDefault="00CB7FC7" w:rsidP="0054141D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8/15/2014</w:t>
      </w:r>
      <w:bookmarkStart w:id="0" w:name="_GoBack"/>
      <w:bookmarkEnd w:id="0"/>
    </w:p>
    <w:p w:rsidR="0054141D" w:rsidRDefault="0054141D" w:rsidP="0054141D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KimberLee West </w:t>
      </w:r>
    </w:p>
    <w:p w:rsidR="0054141D" w:rsidRDefault="0054141D" w:rsidP="0054141D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Clerk</w:t>
      </w:r>
    </w:p>
    <w:p w:rsidR="0054141D" w:rsidRDefault="0054141D" w:rsidP="0054141D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Mendota</w:t>
          </w:r>
        </w:smartTag>
      </w:smartTag>
    </w:p>
    <w:p w:rsidR="0054141D" w:rsidRDefault="0054141D" w:rsidP="0054141D"/>
    <w:p w:rsidR="00412362" w:rsidRDefault="00412362"/>
    <w:sectPr w:rsidR="00412362" w:rsidSect="000B2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1D"/>
    <w:rsid w:val="0035738C"/>
    <w:rsid w:val="00393F73"/>
    <w:rsid w:val="00412362"/>
    <w:rsid w:val="00516B80"/>
    <w:rsid w:val="0054141D"/>
    <w:rsid w:val="00651F6F"/>
    <w:rsid w:val="00695AE7"/>
    <w:rsid w:val="006B036A"/>
    <w:rsid w:val="007A5329"/>
    <w:rsid w:val="00807E98"/>
    <w:rsid w:val="00BA0D5E"/>
    <w:rsid w:val="00CB7FC7"/>
    <w:rsid w:val="00DC3008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3413AB-0A8A-4AC2-B6AB-56C93A23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41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West</cp:lastModifiedBy>
  <cp:revision>2</cp:revision>
  <cp:lastPrinted>2014-08-07T20:07:00Z</cp:lastPrinted>
  <dcterms:created xsi:type="dcterms:W3CDTF">2014-08-07T20:08:00Z</dcterms:created>
  <dcterms:modified xsi:type="dcterms:W3CDTF">2014-08-07T20:08:00Z</dcterms:modified>
</cp:coreProperties>
</file>