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1436" w14:textId="77777777" w:rsidR="00E54227" w:rsidRDefault="00BA4175" w:rsidP="000826C8">
      <w:pPr>
        <w:spacing w:after="0" w:line="240" w:lineRule="auto"/>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14:anchorId="7A8283E9" wp14:editId="7C0B8537">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1028DAF" w14:textId="77777777"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49B8F1C5" wp14:editId="571FE357">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14:paraId="3A025268" w14:textId="77777777"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14:paraId="062045D6"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14:paraId="1F23E55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14:paraId="3F2299E4"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14:paraId="2D76A4C2"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6" w:history="1">
                                <w:r w:rsidRPr="00BA4175">
                                  <w:rPr>
                                    <w:rFonts w:ascii="Calibri" w:eastAsia="Calibri" w:hAnsi="Calibri" w:cs="Times New Roman"/>
                                  </w:rPr>
                                  <w:t>cityofmendota@gmail.com</w:t>
                                </w:r>
                              </w:hyperlink>
                            </w:p>
                            <w:p w14:paraId="3B9B73A7"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14:paraId="55B0AAF4" w14:textId="77777777" w:rsidR="00BA4175" w:rsidRPr="00BA4175" w:rsidRDefault="00BA4175" w:rsidP="00BA4175">
                              <w:pPr>
                                <w:spacing w:after="0" w:line="240" w:lineRule="auto"/>
                                <w:rPr>
                                  <w:rFonts w:ascii="Calibri" w:eastAsia="Calibri" w:hAnsi="Calibri" w:cs="Times New Roman"/>
                                  <w:iCs/>
                                </w:rPr>
                              </w:pPr>
                            </w:p>
                            <w:p w14:paraId="759B31F2" w14:textId="77777777"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14:paraId="5DD812EA"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14:paraId="455A7A8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14:paraId="3B1BF0AD"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14:paraId="39ECEFF2" w14:textId="77777777" w:rsid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14:paraId="51BDDB3F" w14:textId="77777777" w:rsidR="00927863" w:rsidRDefault="00927863" w:rsidP="00BA4175">
                              <w:pPr>
                                <w:spacing w:after="0" w:line="240" w:lineRule="auto"/>
                                <w:rPr>
                                  <w:rFonts w:ascii="Calibri" w:eastAsia="Calibri" w:hAnsi="Calibri" w:cs="Times New Roman"/>
                                </w:rPr>
                              </w:pPr>
                              <w:r>
                                <w:rPr>
                                  <w:rFonts w:ascii="Calibri" w:eastAsia="Calibri" w:hAnsi="Calibri" w:cs="Times New Roman"/>
                                </w:rPr>
                                <w:t>Clark Donnelly:  651-785-5790</w:t>
                              </w:r>
                            </w:p>
                            <w:p w14:paraId="7B90F2E6" w14:textId="77777777" w:rsidR="00927863" w:rsidRPr="00BA4175" w:rsidRDefault="00927863" w:rsidP="00BA4175">
                              <w:pPr>
                                <w:spacing w:after="0" w:line="240" w:lineRule="auto"/>
                                <w:rPr>
                                  <w:rFonts w:ascii="Calibri" w:eastAsia="Calibri" w:hAnsi="Calibri" w:cs="Times New Roman"/>
                                </w:rPr>
                              </w:pPr>
                            </w:p>
                            <w:p w14:paraId="02C35ACB" w14:textId="77777777"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14:paraId="1B7ECD54" w14:textId="77777777"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14:paraId="6A97D01B" w14:textId="77777777"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14:paraId="5D177C51" w14:textId="77777777" w:rsidR="00BA4175" w:rsidRPr="00BA4175" w:rsidRDefault="00BA4175" w:rsidP="00BA4175">
                              <w:pPr>
                                <w:spacing w:after="0" w:line="240" w:lineRule="auto"/>
                                <w:rPr>
                                  <w:rFonts w:ascii="Calibri" w:eastAsia="Calibri" w:hAnsi="Calibri" w:cs="Times New Roman"/>
                                  <w:iCs/>
                                  <w:sz w:val="28"/>
                                  <w:szCs w:val="28"/>
                                </w:rPr>
                              </w:pPr>
                            </w:p>
                            <w:p w14:paraId="69090777" w14:textId="77777777"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14:paraId="1A704A7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14:paraId="60E619E3"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14:paraId="767C050F"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14:paraId="0EDB0A5C" w14:textId="77777777"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14:paraId="04293348" w14:textId="77777777"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14:paraId="3BA10C0D" w14:textId="77777777" w:rsidR="00BA4175" w:rsidRPr="00BA4175" w:rsidRDefault="00BA4175" w:rsidP="00BA4175">
                              <w:pPr>
                                <w:spacing w:after="0" w:line="240" w:lineRule="auto"/>
                                <w:rPr>
                                  <w:rFonts w:ascii="Calibri" w:eastAsia="Calibri" w:hAnsi="Calibri" w:cs="Times New Roman"/>
                                  <w:iCs/>
                                </w:rPr>
                              </w:pPr>
                            </w:p>
                            <w:p w14:paraId="2C581FB9" w14:textId="77777777"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14:paraId="4BC5BD3F" w14:textId="77777777"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00927863">
                                <w:rPr>
                                  <w:rFonts w:ascii="Calibri" w:eastAsia="Calibri" w:hAnsi="Calibri" w:cs="Times New Roman"/>
                                </w:rPr>
                                <w:t>Loonan</w:t>
                              </w:r>
                              <w:proofErr w:type="spellEnd"/>
                              <w:r w:rsidRPr="00BA4175">
                                <w:rPr>
                                  <w:rFonts w:ascii="Calibri" w:eastAsia="Calibri" w:hAnsi="Calibri" w:cs="Times New Roman"/>
                                </w:rPr>
                                <w:t>, City Attorney:</w:t>
                              </w:r>
                            </w:p>
                            <w:p w14:paraId="7BF9E6D6" w14:textId="77777777" w:rsidR="00BA4175" w:rsidRPr="00BA4175" w:rsidRDefault="00927863" w:rsidP="00BA4175">
                              <w:pPr>
                                <w:spacing w:after="0" w:line="240" w:lineRule="auto"/>
                                <w:rPr>
                                  <w:rFonts w:ascii="Calibri" w:eastAsia="Calibri" w:hAnsi="Calibri" w:cs="Times New Roman"/>
                                </w:rPr>
                              </w:pPr>
                              <w:r>
                                <w:rPr>
                                  <w:rFonts w:ascii="Calibri" w:eastAsia="Calibri" w:hAnsi="Calibri" w:cs="Times New Roman"/>
                                </w:rPr>
                                <w:t>715-808-8842</w:t>
                              </w:r>
                            </w:p>
                            <w:p w14:paraId="3D198E7D" w14:textId="77777777" w:rsidR="00BA4175" w:rsidRPr="00BA4175" w:rsidRDefault="00BA4175" w:rsidP="00BA4175">
                              <w:pPr>
                                <w:spacing w:after="0" w:line="240" w:lineRule="auto"/>
                                <w:rPr>
                                  <w:rFonts w:ascii="Calibri" w:eastAsia="Calibri" w:hAnsi="Calibri" w:cs="Times New Roman"/>
                                </w:rPr>
                              </w:pPr>
                            </w:p>
                            <w:p w14:paraId="187C16DF"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14:paraId="6B862B19"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14:paraId="15303FDE"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14:paraId="770EDCC5"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14:paraId="10386974" w14:textId="77777777"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767B0" w14:textId="77777777"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8283E9"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61028DAF" w14:textId="77777777"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49B8F1C5" wp14:editId="571FE357">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14:paraId="3A025268" w14:textId="77777777"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14:paraId="062045D6"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14:paraId="1F23E55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14:paraId="3F2299E4"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14:paraId="2D76A4C2"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8" w:history="1">
                          <w:r w:rsidRPr="00BA4175">
                            <w:rPr>
                              <w:rFonts w:ascii="Calibri" w:eastAsia="Calibri" w:hAnsi="Calibri" w:cs="Times New Roman"/>
                            </w:rPr>
                            <w:t>cityofmendota@gmail.com</w:t>
                          </w:r>
                        </w:hyperlink>
                      </w:p>
                      <w:p w14:paraId="3B9B73A7"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14:paraId="55B0AAF4" w14:textId="77777777" w:rsidR="00BA4175" w:rsidRPr="00BA4175" w:rsidRDefault="00BA4175" w:rsidP="00BA4175">
                        <w:pPr>
                          <w:spacing w:after="0" w:line="240" w:lineRule="auto"/>
                          <w:rPr>
                            <w:rFonts w:ascii="Calibri" w:eastAsia="Calibri" w:hAnsi="Calibri" w:cs="Times New Roman"/>
                            <w:iCs/>
                          </w:rPr>
                        </w:pPr>
                      </w:p>
                      <w:p w14:paraId="759B31F2" w14:textId="77777777"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14:paraId="5DD812EA"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14:paraId="455A7A8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14:paraId="3B1BF0AD"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14:paraId="39ECEFF2" w14:textId="77777777" w:rsid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14:paraId="51BDDB3F" w14:textId="77777777" w:rsidR="00927863" w:rsidRDefault="00927863" w:rsidP="00BA4175">
                        <w:pPr>
                          <w:spacing w:after="0" w:line="240" w:lineRule="auto"/>
                          <w:rPr>
                            <w:rFonts w:ascii="Calibri" w:eastAsia="Calibri" w:hAnsi="Calibri" w:cs="Times New Roman"/>
                          </w:rPr>
                        </w:pPr>
                        <w:r>
                          <w:rPr>
                            <w:rFonts w:ascii="Calibri" w:eastAsia="Calibri" w:hAnsi="Calibri" w:cs="Times New Roman"/>
                          </w:rPr>
                          <w:t>Clark Donnelly:  651-785-5790</w:t>
                        </w:r>
                      </w:p>
                      <w:p w14:paraId="7B90F2E6" w14:textId="77777777" w:rsidR="00927863" w:rsidRPr="00BA4175" w:rsidRDefault="00927863" w:rsidP="00BA4175">
                        <w:pPr>
                          <w:spacing w:after="0" w:line="240" w:lineRule="auto"/>
                          <w:rPr>
                            <w:rFonts w:ascii="Calibri" w:eastAsia="Calibri" w:hAnsi="Calibri" w:cs="Times New Roman"/>
                          </w:rPr>
                        </w:pPr>
                      </w:p>
                      <w:p w14:paraId="02C35ACB" w14:textId="77777777"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14:paraId="1B7ECD54" w14:textId="77777777"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14:paraId="6A97D01B" w14:textId="77777777"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14:paraId="5D177C51" w14:textId="77777777" w:rsidR="00BA4175" w:rsidRPr="00BA4175" w:rsidRDefault="00BA4175" w:rsidP="00BA4175">
                        <w:pPr>
                          <w:spacing w:after="0" w:line="240" w:lineRule="auto"/>
                          <w:rPr>
                            <w:rFonts w:ascii="Calibri" w:eastAsia="Calibri" w:hAnsi="Calibri" w:cs="Times New Roman"/>
                            <w:iCs/>
                            <w:sz w:val="28"/>
                            <w:szCs w:val="28"/>
                          </w:rPr>
                        </w:pPr>
                      </w:p>
                      <w:p w14:paraId="69090777" w14:textId="77777777"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14:paraId="1A704A7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14:paraId="60E619E3"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14:paraId="767C050F"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14:paraId="0EDB0A5C" w14:textId="77777777"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14:paraId="04293348" w14:textId="77777777"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14:paraId="3BA10C0D" w14:textId="77777777" w:rsidR="00BA4175" w:rsidRPr="00BA4175" w:rsidRDefault="00BA4175" w:rsidP="00BA4175">
                        <w:pPr>
                          <w:spacing w:after="0" w:line="240" w:lineRule="auto"/>
                          <w:rPr>
                            <w:rFonts w:ascii="Calibri" w:eastAsia="Calibri" w:hAnsi="Calibri" w:cs="Times New Roman"/>
                            <w:iCs/>
                          </w:rPr>
                        </w:pPr>
                      </w:p>
                      <w:p w14:paraId="2C581FB9" w14:textId="77777777"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14:paraId="4BC5BD3F" w14:textId="77777777"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00927863">
                          <w:rPr>
                            <w:rFonts w:ascii="Calibri" w:eastAsia="Calibri" w:hAnsi="Calibri" w:cs="Times New Roman"/>
                          </w:rPr>
                          <w:t>Loonan</w:t>
                        </w:r>
                        <w:proofErr w:type="spellEnd"/>
                        <w:r w:rsidRPr="00BA4175">
                          <w:rPr>
                            <w:rFonts w:ascii="Calibri" w:eastAsia="Calibri" w:hAnsi="Calibri" w:cs="Times New Roman"/>
                          </w:rPr>
                          <w:t>, City Attorney:</w:t>
                        </w:r>
                      </w:p>
                      <w:p w14:paraId="7BF9E6D6" w14:textId="77777777" w:rsidR="00BA4175" w:rsidRPr="00BA4175" w:rsidRDefault="00927863" w:rsidP="00BA4175">
                        <w:pPr>
                          <w:spacing w:after="0" w:line="240" w:lineRule="auto"/>
                          <w:rPr>
                            <w:rFonts w:ascii="Calibri" w:eastAsia="Calibri" w:hAnsi="Calibri" w:cs="Times New Roman"/>
                          </w:rPr>
                        </w:pPr>
                        <w:r>
                          <w:rPr>
                            <w:rFonts w:ascii="Calibri" w:eastAsia="Calibri" w:hAnsi="Calibri" w:cs="Times New Roman"/>
                          </w:rPr>
                          <w:t>715-808-8842</w:t>
                        </w:r>
                      </w:p>
                      <w:p w14:paraId="3D198E7D" w14:textId="77777777" w:rsidR="00BA4175" w:rsidRPr="00BA4175" w:rsidRDefault="00BA4175" w:rsidP="00BA4175">
                        <w:pPr>
                          <w:spacing w:after="0" w:line="240" w:lineRule="auto"/>
                          <w:rPr>
                            <w:rFonts w:ascii="Calibri" w:eastAsia="Calibri" w:hAnsi="Calibri" w:cs="Times New Roman"/>
                          </w:rPr>
                        </w:pPr>
                      </w:p>
                      <w:p w14:paraId="187C16DF"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14:paraId="6B862B19"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14:paraId="15303FDE"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14:paraId="770EDCC5"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14:paraId="10386974" w14:textId="77777777"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9767B0" w14:textId="77777777" w:rsidR="00BA4175" w:rsidRDefault="00BA4175">
                        <w:pPr>
                          <w:spacing w:before="240"/>
                          <w:rPr>
                            <w:color w:val="FFFFFF" w:themeColor="background1"/>
                          </w:rPr>
                        </w:pPr>
                      </w:p>
                    </w:txbxContent>
                  </v:textbox>
                </v:rect>
                <w10:wrap type="square" anchorx="page" anchory="page"/>
              </v:group>
            </w:pict>
          </mc:Fallback>
        </mc:AlternateContent>
      </w:r>
      <w:r w:rsidR="000826C8">
        <w:rPr>
          <w:b/>
          <w:sz w:val="44"/>
          <w:szCs w:val="44"/>
        </w:rPr>
        <w:t xml:space="preserve">                   </w:t>
      </w:r>
      <w:r w:rsidR="00E54227">
        <w:rPr>
          <w:b/>
          <w:sz w:val="44"/>
          <w:szCs w:val="44"/>
        </w:rPr>
        <w:t>Mendota News</w:t>
      </w:r>
    </w:p>
    <w:p w14:paraId="383C0BCC" w14:textId="77777777" w:rsidR="00E54227" w:rsidRPr="00E54227" w:rsidRDefault="00E54227" w:rsidP="00E54227">
      <w:pPr>
        <w:pStyle w:val="NoSpacing"/>
        <w:jc w:val="center"/>
        <w:rPr>
          <w:b/>
          <w:sz w:val="36"/>
          <w:szCs w:val="36"/>
        </w:rPr>
      </w:pPr>
      <w:r>
        <w:rPr>
          <w:b/>
          <w:sz w:val="36"/>
          <w:szCs w:val="36"/>
        </w:rPr>
        <w:t>Summer 20</w:t>
      </w:r>
      <w:r w:rsidR="0017610B">
        <w:rPr>
          <w:b/>
          <w:sz w:val="36"/>
          <w:szCs w:val="36"/>
        </w:rPr>
        <w:t>2</w:t>
      </w:r>
      <w:r w:rsidR="007B3EDD">
        <w:rPr>
          <w:b/>
          <w:sz w:val="36"/>
          <w:szCs w:val="36"/>
        </w:rPr>
        <w:t>2</w:t>
      </w:r>
    </w:p>
    <w:p w14:paraId="729D6314" w14:textId="77777777" w:rsidR="00E54227" w:rsidRDefault="00E54227" w:rsidP="00E13C37"/>
    <w:p w14:paraId="1AEEEB88" w14:textId="77777777" w:rsidR="00E54227" w:rsidRPr="00B51FE4" w:rsidRDefault="00E54227" w:rsidP="00E13C37">
      <w:pPr>
        <w:rPr>
          <w:rFonts w:asciiTheme="majorHAnsi" w:hAnsiTheme="majorHAnsi" w:cs="Courier New"/>
          <w:b/>
          <w:sz w:val="32"/>
          <w:szCs w:val="32"/>
        </w:rPr>
      </w:pPr>
      <w:bookmarkStart w:id="0" w:name="_GoBack"/>
      <w:r w:rsidRPr="00B51FE4">
        <w:rPr>
          <w:rFonts w:asciiTheme="majorHAnsi" w:hAnsiTheme="majorHAnsi" w:cs="Courier New"/>
          <w:b/>
          <w:sz w:val="32"/>
          <w:szCs w:val="32"/>
        </w:rPr>
        <w:t>Mendota Days:</w:t>
      </w:r>
    </w:p>
    <w:bookmarkEnd w:id="0"/>
    <w:p w14:paraId="5ACE7E39" w14:textId="77777777" w:rsidR="00E54227" w:rsidRDefault="00E54227" w:rsidP="00E13C37">
      <w:pPr>
        <w:rPr>
          <w:rFonts w:asciiTheme="majorHAnsi" w:hAnsiTheme="majorHAnsi" w:cs="Courier New"/>
          <w:sz w:val="24"/>
          <w:szCs w:val="24"/>
        </w:rPr>
      </w:pPr>
      <w:r>
        <w:rPr>
          <w:rFonts w:asciiTheme="majorHAnsi" w:hAnsiTheme="majorHAnsi" w:cs="Courier New"/>
          <w:sz w:val="24"/>
          <w:szCs w:val="24"/>
        </w:rPr>
        <w:t xml:space="preserve">Mendota Days </w:t>
      </w:r>
      <w:r w:rsidR="007B3EDD">
        <w:rPr>
          <w:rFonts w:asciiTheme="majorHAnsi" w:hAnsiTheme="majorHAnsi" w:cs="Courier New"/>
          <w:sz w:val="24"/>
          <w:szCs w:val="24"/>
        </w:rPr>
        <w:t>is back on for 2022.   The Mayor and his team have put together an awesome two days.   The dates are July 8 and 9</w:t>
      </w:r>
      <w:r w:rsidR="007B3EDD" w:rsidRPr="007B3EDD">
        <w:rPr>
          <w:rFonts w:asciiTheme="majorHAnsi" w:hAnsiTheme="majorHAnsi" w:cs="Courier New"/>
          <w:sz w:val="24"/>
          <w:szCs w:val="24"/>
          <w:vertAlign w:val="superscript"/>
        </w:rPr>
        <w:t>th</w:t>
      </w:r>
      <w:r w:rsidR="007B3EDD">
        <w:rPr>
          <w:rFonts w:asciiTheme="majorHAnsi" w:hAnsiTheme="majorHAnsi" w:cs="Courier New"/>
          <w:sz w:val="24"/>
          <w:szCs w:val="24"/>
        </w:rPr>
        <w:t xml:space="preserve">.   </w:t>
      </w:r>
      <w:r w:rsidR="00B73BE2">
        <w:rPr>
          <w:rFonts w:asciiTheme="majorHAnsi" w:hAnsiTheme="majorHAnsi" w:cs="Courier New"/>
          <w:sz w:val="24"/>
          <w:szCs w:val="24"/>
        </w:rPr>
        <w:t xml:space="preserve"> </w:t>
      </w:r>
      <w:r w:rsidR="00361433">
        <w:rPr>
          <w:rFonts w:asciiTheme="majorHAnsi" w:hAnsiTheme="majorHAnsi" w:cs="Courier New"/>
          <w:sz w:val="24"/>
          <w:szCs w:val="24"/>
        </w:rPr>
        <w:t xml:space="preserve">   </w:t>
      </w:r>
    </w:p>
    <w:p w14:paraId="3ECD24ED" w14:textId="77777777" w:rsidR="00361433" w:rsidRPr="00B51FE4" w:rsidRDefault="00361433" w:rsidP="00E13C37">
      <w:pPr>
        <w:rPr>
          <w:rFonts w:asciiTheme="majorHAnsi" w:hAnsiTheme="majorHAnsi" w:cs="Courier New"/>
          <w:b/>
          <w:sz w:val="32"/>
          <w:szCs w:val="32"/>
        </w:rPr>
      </w:pPr>
      <w:r w:rsidRPr="00B51FE4">
        <w:rPr>
          <w:rFonts w:asciiTheme="majorHAnsi" w:hAnsiTheme="majorHAnsi" w:cs="Courier New"/>
          <w:b/>
          <w:sz w:val="32"/>
          <w:szCs w:val="32"/>
        </w:rPr>
        <w:t>Reserving the Gazebo:</w:t>
      </w:r>
    </w:p>
    <w:p w14:paraId="5F0E783B" w14:textId="77777777" w:rsidR="00361433" w:rsidRDefault="00361433" w:rsidP="00E13C37">
      <w:pPr>
        <w:rPr>
          <w:rFonts w:asciiTheme="majorHAnsi" w:hAnsiTheme="majorHAnsi" w:cs="Courier New"/>
          <w:sz w:val="24"/>
          <w:szCs w:val="24"/>
        </w:rPr>
      </w:pPr>
      <w:r>
        <w:rPr>
          <w:rFonts w:asciiTheme="majorHAnsi" w:hAnsiTheme="majorHAnsi" w:cs="Courier New"/>
          <w:sz w:val="24"/>
          <w:szCs w:val="24"/>
        </w:rPr>
        <w:t xml:space="preserve">The park is available for all Residents of Mendota to use.   There is a </w:t>
      </w:r>
      <w:r w:rsidR="00982365">
        <w:rPr>
          <w:rFonts w:asciiTheme="majorHAnsi" w:hAnsiTheme="majorHAnsi" w:cs="Courier New"/>
          <w:sz w:val="24"/>
          <w:szCs w:val="24"/>
        </w:rPr>
        <w:t>sign-up</w:t>
      </w:r>
      <w:r>
        <w:rPr>
          <w:rFonts w:asciiTheme="majorHAnsi" w:hAnsiTheme="majorHAnsi" w:cs="Courier New"/>
          <w:sz w:val="24"/>
          <w:szCs w:val="24"/>
        </w:rPr>
        <w:t xml:space="preserve"> sheet </w:t>
      </w:r>
      <w:r w:rsidR="00B73BE2">
        <w:rPr>
          <w:rFonts w:asciiTheme="majorHAnsi" w:hAnsiTheme="majorHAnsi" w:cs="Courier New"/>
          <w:sz w:val="24"/>
          <w:szCs w:val="24"/>
        </w:rPr>
        <w:t>at the Post Office or feel free to call the City Clerk</w:t>
      </w:r>
      <w:r w:rsidR="009B5132">
        <w:rPr>
          <w:rFonts w:asciiTheme="majorHAnsi" w:hAnsiTheme="majorHAnsi" w:cs="Courier New"/>
          <w:sz w:val="24"/>
          <w:szCs w:val="24"/>
        </w:rPr>
        <w:t xml:space="preserve"> 651-322-0827.  There is no fee to use the park, t</w:t>
      </w:r>
      <w:r w:rsidR="00311F55">
        <w:rPr>
          <w:rFonts w:asciiTheme="majorHAnsi" w:hAnsiTheme="majorHAnsi" w:cs="Courier New"/>
          <w:sz w:val="24"/>
          <w:szCs w:val="24"/>
        </w:rPr>
        <w:t xml:space="preserve">he only thing the city asks is that you respect the park and clean up after you are done.   Please do not vandalize the park or Gazebo.   It is there for everyone to use.    </w:t>
      </w:r>
    </w:p>
    <w:p w14:paraId="49274AFF" w14:textId="77777777" w:rsidR="009B5132" w:rsidRPr="009B5132" w:rsidRDefault="009B5132" w:rsidP="009B5132">
      <w:pPr>
        <w:rPr>
          <w:rFonts w:asciiTheme="majorHAnsi" w:hAnsiTheme="majorHAnsi" w:cs="Courier New"/>
          <w:b/>
          <w:sz w:val="40"/>
          <w:szCs w:val="40"/>
        </w:rPr>
      </w:pPr>
      <w:r w:rsidRPr="009B5132">
        <w:rPr>
          <w:rFonts w:asciiTheme="majorHAnsi" w:hAnsiTheme="majorHAnsi" w:cs="Courier New"/>
          <w:b/>
          <w:sz w:val="40"/>
          <w:szCs w:val="40"/>
        </w:rPr>
        <w:t>Recycling Zone</w:t>
      </w:r>
    </w:p>
    <w:p w14:paraId="0374F122" w14:textId="77777777" w:rsidR="009B5132" w:rsidRPr="009B5132" w:rsidRDefault="009B5132" w:rsidP="009B5132">
      <w:pPr>
        <w:rPr>
          <w:rFonts w:asciiTheme="majorHAnsi" w:hAnsiTheme="majorHAnsi" w:cs="Courier New"/>
          <w:sz w:val="24"/>
          <w:szCs w:val="24"/>
        </w:rPr>
      </w:pPr>
      <w:r w:rsidRPr="009B5132">
        <w:rPr>
          <w:rFonts w:asciiTheme="majorHAnsi" w:hAnsiTheme="majorHAnsi" w:cs="Courier New"/>
          <w:sz w:val="24"/>
          <w:szCs w:val="24"/>
        </w:rPr>
        <w:t>Stay organized with The Recycling Zone</w:t>
      </w:r>
      <w:r>
        <w:rPr>
          <w:rFonts w:asciiTheme="majorHAnsi" w:hAnsiTheme="majorHAnsi" w:cs="Courier New"/>
          <w:sz w:val="24"/>
          <w:szCs w:val="24"/>
        </w:rPr>
        <w:t>!</w:t>
      </w:r>
    </w:p>
    <w:p w14:paraId="38534652" w14:textId="77777777" w:rsidR="009B5132" w:rsidRPr="009B5132" w:rsidRDefault="009B5132" w:rsidP="009B5132">
      <w:pPr>
        <w:rPr>
          <w:rFonts w:asciiTheme="majorHAnsi" w:hAnsiTheme="majorHAnsi" w:cs="Courier New"/>
          <w:sz w:val="24"/>
          <w:szCs w:val="24"/>
        </w:rPr>
      </w:pPr>
      <w:r w:rsidRPr="009B5132">
        <w:rPr>
          <w:rFonts w:asciiTheme="majorHAnsi" w:hAnsiTheme="majorHAnsi" w:cs="Courier New"/>
          <w:sz w:val="24"/>
          <w:szCs w:val="24"/>
        </w:rPr>
        <w:t>The Recycling Zone in Eagan is a</w:t>
      </w:r>
      <w:r>
        <w:rPr>
          <w:rFonts w:asciiTheme="majorHAnsi" w:hAnsiTheme="majorHAnsi" w:cs="Courier New"/>
          <w:sz w:val="24"/>
          <w:szCs w:val="24"/>
        </w:rPr>
        <w:t xml:space="preserve"> destination for the stuff that </w:t>
      </w:r>
      <w:r w:rsidRPr="009B5132">
        <w:rPr>
          <w:rFonts w:asciiTheme="majorHAnsi" w:hAnsiTheme="majorHAnsi" w:cs="Courier New"/>
          <w:sz w:val="24"/>
          <w:szCs w:val="24"/>
        </w:rPr>
        <w:t>doesn’t belo</w:t>
      </w:r>
      <w:r>
        <w:rPr>
          <w:rFonts w:asciiTheme="majorHAnsi" w:hAnsiTheme="majorHAnsi" w:cs="Courier New"/>
          <w:sz w:val="24"/>
          <w:szCs w:val="24"/>
        </w:rPr>
        <w:t>ng in your curbside carts. With the new drive-thru</w:t>
      </w:r>
      <w:r w:rsidRPr="009B5132">
        <w:rPr>
          <w:rFonts w:asciiTheme="majorHAnsi" w:hAnsiTheme="majorHAnsi" w:cs="Courier New"/>
          <w:sz w:val="24"/>
          <w:szCs w:val="24"/>
        </w:rPr>
        <w:t>, you stay in your car while staff unload materials from</w:t>
      </w:r>
      <w:r>
        <w:rPr>
          <w:rFonts w:asciiTheme="majorHAnsi" w:hAnsiTheme="majorHAnsi" w:cs="Courier New"/>
          <w:sz w:val="24"/>
          <w:szCs w:val="24"/>
        </w:rPr>
        <w:t xml:space="preserve"> the trunk or backseat. Put all </w:t>
      </w:r>
      <w:r w:rsidRPr="009B5132">
        <w:rPr>
          <w:rFonts w:asciiTheme="majorHAnsi" w:hAnsiTheme="majorHAnsi" w:cs="Courier New"/>
          <w:sz w:val="24"/>
          <w:szCs w:val="24"/>
        </w:rPr>
        <w:t>smaller items in a box that you can leave behind.</w:t>
      </w:r>
    </w:p>
    <w:p w14:paraId="6DBD8EA1" w14:textId="77777777" w:rsidR="009B5132" w:rsidRPr="009B5132" w:rsidRDefault="009B5132" w:rsidP="009B5132">
      <w:pPr>
        <w:rPr>
          <w:rFonts w:asciiTheme="majorHAnsi" w:hAnsiTheme="majorHAnsi" w:cs="Courier New"/>
          <w:sz w:val="24"/>
          <w:szCs w:val="24"/>
        </w:rPr>
      </w:pPr>
      <w:r w:rsidRPr="005E6CE1">
        <w:rPr>
          <w:rFonts w:asciiTheme="majorHAnsi" w:hAnsiTheme="majorHAnsi" w:cs="Courier New"/>
          <w:b/>
          <w:bCs/>
          <w:sz w:val="24"/>
          <w:szCs w:val="24"/>
        </w:rPr>
        <w:t>Accepted items</w:t>
      </w:r>
      <w:r w:rsidRPr="009B5132">
        <w:rPr>
          <w:rFonts w:asciiTheme="majorHAnsi" w:hAnsiTheme="majorHAnsi" w:cs="Courier New"/>
          <w:sz w:val="24"/>
          <w:szCs w:val="24"/>
        </w:rPr>
        <w:t xml:space="preserve"> — free unless noted.</w:t>
      </w:r>
    </w:p>
    <w:p w14:paraId="1C15A456" w14:textId="77777777" w:rsidR="009B5132" w:rsidRPr="009B5132" w:rsidRDefault="009B5132" w:rsidP="009B5132">
      <w:pPr>
        <w:rPr>
          <w:rFonts w:asciiTheme="majorHAnsi" w:hAnsiTheme="majorHAnsi" w:cs="Courier New"/>
          <w:sz w:val="24"/>
          <w:szCs w:val="24"/>
        </w:rPr>
      </w:pPr>
      <w:r w:rsidRPr="009B5132">
        <w:rPr>
          <w:rFonts w:asciiTheme="majorHAnsi" w:hAnsiTheme="majorHAnsi" w:cs="Courier New"/>
          <w:sz w:val="24"/>
          <w:szCs w:val="24"/>
        </w:rPr>
        <w:t>Most products that say caution, warning, danger or poison can be brought to The Recycling Zone.</w:t>
      </w:r>
    </w:p>
    <w:p w14:paraId="054E35D0"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Auto products like motor oil, antifreeze and gas</w:t>
      </w:r>
    </w:p>
    <w:p w14:paraId="24731361"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Bug killers/repellants</w:t>
      </w:r>
    </w:p>
    <w:p w14:paraId="6DBB2729"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Cardboard — no larger than 36 in. x 36 in.</w:t>
      </w:r>
    </w:p>
    <w:p w14:paraId="3FDA2F34"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Cleaners</w:t>
      </w:r>
    </w:p>
    <w:p w14:paraId="3051B987"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Electronics — fee for TVs and computer monitors</w:t>
      </w:r>
    </w:p>
    <w:p w14:paraId="4A474F80"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Lightbulbs — all types</w:t>
      </w:r>
    </w:p>
    <w:p w14:paraId="2CC1CB13" w14:textId="77777777" w:rsid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Needles and sharps — in a closed</w:t>
      </w:r>
      <w:r>
        <w:rPr>
          <w:rFonts w:asciiTheme="majorHAnsi" w:hAnsiTheme="majorHAnsi" w:cs="Courier New"/>
          <w:sz w:val="24"/>
          <w:szCs w:val="24"/>
        </w:rPr>
        <w:t xml:space="preserve"> rigid container, keep in front </w:t>
      </w:r>
      <w:r w:rsidRPr="009B5132">
        <w:rPr>
          <w:rFonts w:asciiTheme="majorHAnsi" w:hAnsiTheme="majorHAnsi" w:cs="Courier New"/>
          <w:sz w:val="24"/>
          <w:szCs w:val="24"/>
        </w:rPr>
        <w:t>seat</w:t>
      </w:r>
    </w:p>
    <w:p w14:paraId="21986F1F"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Paints and stains</w:t>
      </w:r>
    </w:p>
    <w:p w14:paraId="6FEBBC38"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Personal care products like nail polish and hair dye</w:t>
      </w:r>
    </w:p>
    <w:p w14:paraId="41A0A6E1"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Propane tanks and aerosol sprays</w:t>
      </w:r>
    </w:p>
    <w:p w14:paraId="4B2EED5D"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lastRenderedPageBreak/>
        <w:t>• Scrap metal</w:t>
      </w:r>
    </w:p>
    <w:p w14:paraId="6254EAA4" w14:textId="756909A8"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Tires — fee</w:t>
      </w:r>
    </w:p>
    <w:p w14:paraId="6EBA77F5"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Small household electronics like toasters and vacuums</w:t>
      </w:r>
    </w:p>
    <w:p w14:paraId="0298DECE"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String lights and cords</w:t>
      </w:r>
    </w:p>
    <w:p w14:paraId="3DA82E6C" w14:textId="1913296F"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Vaping devices</w:t>
      </w:r>
    </w:p>
    <w:p w14:paraId="7809B7CE"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Weed killer</w:t>
      </w:r>
    </w:p>
    <w:p w14:paraId="27DD5120" w14:textId="480CA242" w:rsidR="009B5132" w:rsidRPr="009B5132" w:rsidRDefault="009B5132" w:rsidP="0079619F">
      <w:pPr>
        <w:spacing w:before="120" w:after="0"/>
        <w:rPr>
          <w:rFonts w:asciiTheme="majorHAnsi" w:hAnsiTheme="majorHAnsi" w:cs="Courier New"/>
          <w:b/>
          <w:sz w:val="28"/>
          <w:szCs w:val="28"/>
        </w:rPr>
      </w:pPr>
      <w:r w:rsidRPr="009B5132">
        <w:rPr>
          <w:rFonts w:asciiTheme="majorHAnsi" w:hAnsiTheme="majorHAnsi" w:cs="Courier New"/>
          <w:b/>
          <w:sz w:val="28"/>
          <w:szCs w:val="28"/>
        </w:rPr>
        <w:t>The Recycling Zone does not accept:</w:t>
      </w:r>
    </w:p>
    <w:p w14:paraId="707DF2B1"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Appliances</w:t>
      </w:r>
    </w:p>
    <w:p w14:paraId="2AD467BD" w14:textId="34C2E60B"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Carpet</w:t>
      </w:r>
    </w:p>
    <w:p w14:paraId="319C85D1"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Furniture</w:t>
      </w:r>
    </w:p>
    <w:p w14:paraId="5CC679B1"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Humidifiers and dehumidifiers</w:t>
      </w:r>
    </w:p>
    <w:p w14:paraId="4537622D" w14:textId="72A27996"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Lumber</w:t>
      </w:r>
    </w:p>
    <w:p w14:paraId="78BE413E" w14:textId="77777777"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Mattresses</w:t>
      </w:r>
    </w:p>
    <w:p w14:paraId="35D9F31E" w14:textId="7E82B1A4"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Medical waste and medications</w:t>
      </w:r>
    </w:p>
    <w:p w14:paraId="055088AA" w14:textId="5176EAB2" w:rsidR="009B5132" w:rsidRPr="009B5132" w:rsidRDefault="009B5132" w:rsidP="0079619F">
      <w:pPr>
        <w:spacing w:after="0"/>
        <w:rPr>
          <w:rFonts w:asciiTheme="majorHAnsi" w:hAnsiTheme="majorHAnsi" w:cs="Courier New"/>
          <w:sz w:val="24"/>
          <w:szCs w:val="24"/>
        </w:rPr>
      </w:pPr>
      <w:r w:rsidRPr="009B5132">
        <w:rPr>
          <w:rFonts w:asciiTheme="majorHAnsi" w:hAnsiTheme="majorHAnsi" w:cs="Courier New"/>
          <w:sz w:val="24"/>
          <w:szCs w:val="24"/>
        </w:rPr>
        <w:t>• Yard waste</w:t>
      </w:r>
    </w:p>
    <w:p w14:paraId="7D978F29" w14:textId="003F679D" w:rsidR="009B5132" w:rsidRPr="009B5132" w:rsidRDefault="009B5132" w:rsidP="0079619F">
      <w:pPr>
        <w:spacing w:before="120"/>
        <w:rPr>
          <w:rFonts w:asciiTheme="majorHAnsi" w:hAnsiTheme="majorHAnsi" w:cs="Courier New"/>
          <w:sz w:val="24"/>
          <w:szCs w:val="24"/>
        </w:rPr>
      </w:pPr>
      <w:r w:rsidRPr="009B5132">
        <w:rPr>
          <w:rFonts w:asciiTheme="majorHAnsi" w:hAnsiTheme="majorHAnsi" w:cs="Courier New"/>
          <w:sz w:val="24"/>
          <w:szCs w:val="24"/>
        </w:rPr>
        <w:t>The Recycling Zone, located at 3365 Dodd Road in Eagan, is open year</w:t>
      </w:r>
      <w:r>
        <w:rPr>
          <w:rFonts w:asciiTheme="majorHAnsi" w:hAnsiTheme="majorHAnsi" w:cs="Courier New"/>
          <w:sz w:val="24"/>
          <w:szCs w:val="24"/>
        </w:rPr>
        <w:t xml:space="preserve">-round, four days a week. For a </w:t>
      </w:r>
      <w:r w:rsidRPr="009B5132">
        <w:rPr>
          <w:rFonts w:asciiTheme="majorHAnsi" w:hAnsiTheme="majorHAnsi" w:cs="Courier New"/>
          <w:sz w:val="24"/>
          <w:szCs w:val="24"/>
        </w:rPr>
        <w:t>complete list of accepted items and drop off hours, visit www.dakotacounty.us, search recycling zone.</w:t>
      </w:r>
    </w:p>
    <w:p w14:paraId="3A5C1AF2" w14:textId="18CD236C" w:rsidR="009B5132" w:rsidRPr="005E6CE1" w:rsidRDefault="009B5132" w:rsidP="009B5132">
      <w:pPr>
        <w:rPr>
          <w:rFonts w:asciiTheme="majorHAnsi" w:hAnsiTheme="majorHAnsi" w:cs="Courier New"/>
          <w:i/>
          <w:iCs/>
          <w:sz w:val="24"/>
          <w:szCs w:val="24"/>
        </w:rPr>
      </w:pPr>
      <w:r w:rsidRPr="005E6CE1">
        <w:rPr>
          <w:rFonts w:asciiTheme="majorHAnsi" w:hAnsiTheme="majorHAnsi" w:cs="Courier New"/>
          <w:i/>
          <w:iCs/>
          <w:sz w:val="24"/>
          <w:szCs w:val="24"/>
        </w:rPr>
        <w:t>Partially funded by the Minnesota Pollution Control Agency and Dakota County</w:t>
      </w:r>
      <w:r w:rsidR="00676CA7" w:rsidRPr="005E6CE1">
        <w:rPr>
          <w:rFonts w:asciiTheme="majorHAnsi" w:hAnsiTheme="majorHAnsi" w:cs="Courier New"/>
          <w:i/>
          <w:iCs/>
          <w:sz w:val="24"/>
          <w:szCs w:val="24"/>
        </w:rPr>
        <w:t xml:space="preserve">. </w:t>
      </w:r>
    </w:p>
    <w:p w14:paraId="55E36664" w14:textId="1889D9CE" w:rsidR="00676CA7" w:rsidRPr="00551840" w:rsidRDefault="00676CA7" w:rsidP="00676CA7">
      <w:pPr>
        <w:pStyle w:val="Heading2"/>
        <w:rPr>
          <w:rFonts w:asciiTheme="majorHAnsi" w:hAnsiTheme="majorHAnsi" w:cs="Courier New"/>
          <w:bCs w:val="0"/>
          <w:sz w:val="40"/>
          <w:szCs w:val="40"/>
        </w:rPr>
      </w:pPr>
      <w:r w:rsidRPr="00551840">
        <w:rPr>
          <w:rFonts w:asciiTheme="majorHAnsi" w:hAnsiTheme="majorHAnsi" w:cs="Courier New"/>
          <w:bCs w:val="0"/>
          <w:sz w:val="40"/>
          <w:szCs w:val="40"/>
        </w:rPr>
        <w:t>Donating and thrifting just got easier</w:t>
      </w:r>
    </w:p>
    <w:p w14:paraId="77F2D020" w14:textId="38C986F1" w:rsidR="00676CA7" w:rsidRDefault="00676CA7" w:rsidP="00676CA7">
      <w:r>
        <w:t>Try out the Reduce &amp; Reuse Map by Dakota County to quickly find the closest places to donate goods, shop used, rent equipment and repair your stuff. You can select custom filters based on what you need:</w:t>
      </w:r>
    </w:p>
    <w:p w14:paraId="035405B5" w14:textId="4ABCBD83" w:rsidR="00676CA7" w:rsidRPr="00365AC0" w:rsidRDefault="00676CA7" w:rsidP="00676CA7">
      <w:pPr>
        <w:pStyle w:val="ListParagraph"/>
        <w:numPr>
          <w:ilvl w:val="0"/>
          <w:numId w:val="1"/>
        </w:numPr>
      </w:pPr>
      <w:r>
        <w:t>Rent: Search for</w:t>
      </w:r>
      <w:r w:rsidRPr="00365AC0">
        <w:t xml:space="preserve"> </w:t>
      </w:r>
      <w:r>
        <w:t>tents, tools and other equipment at rental locations.</w:t>
      </w:r>
    </w:p>
    <w:p w14:paraId="496BB2C4" w14:textId="61289BBC" w:rsidR="00676CA7" w:rsidRDefault="00676CA7" w:rsidP="00676CA7">
      <w:pPr>
        <w:pStyle w:val="ListParagraph"/>
        <w:numPr>
          <w:ilvl w:val="0"/>
          <w:numId w:val="1"/>
        </w:numPr>
      </w:pPr>
      <w:r>
        <w:t xml:space="preserve">Donate/Buy Used: </w:t>
      </w:r>
      <w:r w:rsidRPr="00365AC0">
        <w:t xml:space="preserve">Find the closest location </w:t>
      </w:r>
      <w:r>
        <w:t>to donate and buy secondhand home goods, books and furniture.</w:t>
      </w:r>
    </w:p>
    <w:p w14:paraId="43B5E405" w14:textId="7B8B27F5" w:rsidR="00676CA7" w:rsidRDefault="00676CA7" w:rsidP="00676CA7">
      <w:pPr>
        <w:pStyle w:val="ListParagraph"/>
        <w:numPr>
          <w:ilvl w:val="0"/>
          <w:numId w:val="1"/>
        </w:numPr>
      </w:pPr>
      <w:r>
        <w:t xml:space="preserve">Repair: </w:t>
      </w:r>
      <w:r w:rsidRPr="00365AC0">
        <w:t>Get items</w:t>
      </w:r>
      <w:r>
        <w:t xml:space="preserve"> like shoes and jewelry</w:t>
      </w:r>
      <w:r w:rsidRPr="00365AC0">
        <w:t xml:space="preserve"> fixed </w:t>
      </w:r>
      <w:r>
        <w:t>and mended using a local repair business.</w:t>
      </w:r>
    </w:p>
    <w:p w14:paraId="33F963FE" w14:textId="7D78ABD8" w:rsidR="00676CA7" w:rsidRDefault="00676CA7" w:rsidP="00676CA7">
      <w:pPr>
        <w:pStyle w:val="ListParagraph"/>
        <w:numPr>
          <w:ilvl w:val="0"/>
          <w:numId w:val="1"/>
        </w:numPr>
      </w:pPr>
      <w:r>
        <w:rPr>
          <w:noProof/>
        </w:rPr>
        <w:drawing>
          <wp:anchor distT="0" distB="0" distL="114300" distR="114300" simplePos="0" relativeHeight="251661312" behindDoc="0" locked="0" layoutInCell="1" allowOverlap="1" wp14:anchorId="6C317039" wp14:editId="3AE34FCD">
            <wp:simplePos x="0" y="0"/>
            <wp:positionH relativeFrom="column">
              <wp:posOffset>4686300</wp:posOffset>
            </wp:positionH>
            <wp:positionV relativeFrom="paragraph">
              <wp:posOffset>332740</wp:posOffset>
            </wp:positionV>
            <wp:extent cx="140970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t>Sell Used Items: Discover consignment shops that will pay you for your gently used sporting goods, clothing and more.</w:t>
      </w:r>
    </w:p>
    <w:p w14:paraId="017DC864" w14:textId="4EA268D4" w:rsidR="00676CA7" w:rsidRDefault="00676CA7" w:rsidP="00676CA7">
      <w:pPr>
        <w:pStyle w:val="ListParagraph"/>
        <w:numPr>
          <w:ilvl w:val="0"/>
          <w:numId w:val="1"/>
        </w:numPr>
      </w:pPr>
      <w:r>
        <w:t xml:space="preserve">Drop boxes: Drop off clothes and shoes using a donation box near you. </w:t>
      </w:r>
    </w:p>
    <w:p w14:paraId="517D51E2" w14:textId="1168D323" w:rsidR="00676CA7" w:rsidRDefault="00676CA7" w:rsidP="00676CA7">
      <w:pPr>
        <w:spacing w:line="240" w:lineRule="auto"/>
        <w:rPr>
          <w:i/>
          <w:iCs/>
        </w:rPr>
      </w:pPr>
      <w:r>
        <w:t>When you make your stuff go the extra mile or score unique items at a secondhand store, you do more than just save money. Buying secondhand also helps the planet</w:t>
      </w:r>
      <w:r w:rsidRPr="00365AC0">
        <w:t xml:space="preserve">. </w:t>
      </w:r>
      <w:r>
        <w:t xml:space="preserve">Less resources are need to make new stuff. Check out the new map by scanning the QR code or visit </w:t>
      </w:r>
      <w:hyperlink r:id="rId11" w:history="1">
        <w:r w:rsidRPr="00D76DA8">
          <w:rPr>
            <w:rStyle w:val="Hyperlink"/>
          </w:rPr>
          <w:t>www.dakotacounty.us</w:t>
        </w:r>
      </w:hyperlink>
      <w:r>
        <w:t xml:space="preserve">, search </w:t>
      </w:r>
      <w:r>
        <w:rPr>
          <w:i/>
          <w:iCs/>
        </w:rPr>
        <w:t>reuse map.</w:t>
      </w:r>
    </w:p>
    <w:p w14:paraId="2A9D86BE" w14:textId="6675C055" w:rsidR="00676CA7" w:rsidRDefault="00676CA7" w:rsidP="00676CA7">
      <w:pPr>
        <w:rPr>
          <w:rFonts w:asciiTheme="majorHAnsi" w:hAnsiTheme="majorHAnsi" w:cs="Courier New"/>
          <w:sz w:val="24"/>
          <w:szCs w:val="24"/>
        </w:rPr>
      </w:pPr>
    </w:p>
    <w:sectPr w:rsidR="00676CA7"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10C"/>
    <w:multiLevelType w:val="hybridMultilevel"/>
    <w:tmpl w:val="5CBAB9A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17610B"/>
    <w:rsid w:val="001C4C4C"/>
    <w:rsid w:val="001D3098"/>
    <w:rsid w:val="00204A01"/>
    <w:rsid w:val="00222884"/>
    <w:rsid w:val="0024275C"/>
    <w:rsid w:val="0030289A"/>
    <w:rsid w:val="00311F55"/>
    <w:rsid w:val="00361433"/>
    <w:rsid w:val="00393B00"/>
    <w:rsid w:val="003F7801"/>
    <w:rsid w:val="004159A2"/>
    <w:rsid w:val="004E0C5A"/>
    <w:rsid w:val="005367C8"/>
    <w:rsid w:val="00551840"/>
    <w:rsid w:val="005E6CE1"/>
    <w:rsid w:val="006522A8"/>
    <w:rsid w:val="00676CA7"/>
    <w:rsid w:val="006E4022"/>
    <w:rsid w:val="00755CAF"/>
    <w:rsid w:val="0079619F"/>
    <w:rsid w:val="007B3EDD"/>
    <w:rsid w:val="008063B1"/>
    <w:rsid w:val="00891368"/>
    <w:rsid w:val="008B5500"/>
    <w:rsid w:val="0091600F"/>
    <w:rsid w:val="00927863"/>
    <w:rsid w:val="00942A1D"/>
    <w:rsid w:val="00950A47"/>
    <w:rsid w:val="00982365"/>
    <w:rsid w:val="009B3A90"/>
    <w:rsid w:val="009B5132"/>
    <w:rsid w:val="00A64E70"/>
    <w:rsid w:val="00AA1DA9"/>
    <w:rsid w:val="00B51FE4"/>
    <w:rsid w:val="00B73BE2"/>
    <w:rsid w:val="00BA4175"/>
    <w:rsid w:val="00C7572C"/>
    <w:rsid w:val="00DD5187"/>
    <w:rsid w:val="00E13C37"/>
    <w:rsid w:val="00E2256E"/>
    <w:rsid w:val="00E54227"/>
    <w:rsid w:val="00E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E5C3"/>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6CA7"/>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 w:type="character" w:customStyle="1" w:styleId="Heading2Char">
    <w:name w:val="Heading 2 Char"/>
    <w:basedOn w:val="DefaultParagraphFont"/>
    <w:link w:val="Heading2"/>
    <w:uiPriority w:val="9"/>
    <w:rsid w:val="00676CA7"/>
    <w:rPr>
      <w:b/>
      <w:bCs/>
      <w:sz w:val="28"/>
      <w:szCs w:val="28"/>
    </w:rPr>
  </w:style>
  <w:style w:type="character" w:styleId="Hyperlink">
    <w:name w:val="Hyperlink"/>
    <w:basedOn w:val="DefaultParagraphFont"/>
    <w:uiPriority w:val="99"/>
    <w:unhideWhenUsed/>
    <w:rsid w:val="00676CA7"/>
    <w:rPr>
      <w:color w:val="0563C1" w:themeColor="hyperlink"/>
      <w:u w:val="single"/>
    </w:rPr>
  </w:style>
  <w:style w:type="paragraph" w:styleId="ListParagraph">
    <w:name w:val="List Paragraph"/>
    <w:basedOn w:val="Normal"/>
    <w:uiPriority w:val="34"/>
    <w:qFormat/>
    <w:rsid w:val="0067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11" Type="http://schemas.openxmlformats.org/officeDocument/2006/relationships/hyperlink" Target="http://www.dakotacounty.us" TargetMode="External"/><Relationship Id="rId5" Type="http://schemas.openxmlformats.org/officeDocument/2006/relationships/image" Target="media/image1.emf"/><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2</cp:revision>
  <cp:lastPrinted>2016-06-17T22:00:00Z</cp:lastPrinted>
  <dcterms:created xsi:type="dcterms:W3CDTF">2022-08-24T00:15:00Z</dcterms:created>
  <dcterms:modified xsi:type="dcterms:W3CDTF">2022-08-24T00:15:00Z</dcterms:modified>
</cp:coreProperties>
</file>